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4999" w14:textId="77777777" w:rsidR="00805E4E" w:rsidRDefault="00BD2FB1" w:rsidP="001E196F">
      <w:pPr>
        <w:spacing w:before="240" w:after="240" w:line="253" w:lineRule="atLeast"/>
        <w:divId w:val="733504098"/>
        <w:rPr>
          <w:rFonts w:ascii="Arial" w:hAnsi="Arial" w:cs="Arial"/>
          <w:sz w:val="24"/>
          <w:szCs w:val="24"/>
          <w:lang w:val="en"/>
        </w:rPr>
      </w:pPr>
      <w:r>
        <w:rPr>
          <w:rFonts w:ascii="Arial" w:hAnsi="Arial" w:cs="Arial"/>
          <w:noProof/>
          <w:sz w:val="24"/>
          <w:szCs w:val="24"/>
          <w:lang w:val="en"/>
        </w:rPr>
        <w:drawing>
          <wp:anchor distT="0" distB="0" distL="114300" distR="114300" simplePos="0" relativeHeight="251658240" behindDoc="0" locked="0" layoutInCell="1" allowOverlap="1" wp14:anchorId="6966E860" wp14:editId="2BED9101">
            <wp:simplePos x="0" y="0"/>
            <wp:positionH relativeFrom="column">
              <wp:posOffset>0</wp:posOffset>
            </wp:positionH>
            <wp:positionV relativeFrom="paragraph">
              <wp:posOffset>480060</wp:posOffset>
            </wp:positionV>
            <wp:extent cx="1333500" cy="927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33500" cy="927100"/>
                    </a:xfrm>
                    <a:prstGeom prst="rect">
                      <a:avLst/>
                    </a:prstGeom>
                  </pic:spPr>
                </pic:pic>
              </a:graphicData>
            </a:graphic>
          </wp:anchor>
        </w:drawing>
      </w:r>
    </w:p>
    <w:p w14:paraId="2165720A" w14:textId="77777777" w:rsidR="001E196F" w:rsidRPr="001E196F" w:rsidRDefault="001E196F" w:rsidP="001E196F">
      <w:pPr>
        <w:spacing w:before="240" w:after="240" w:line="253" w:lineRule="atLeast"/>
        <w:divId w:val="733504098"/>
        <w:rPr>
          <w:rFonts w:ascii="Arial" w:hAnsi="Arial" w:cs="Arial"/>
        </w:rPr>
      </w:pPr>
      <w:r w:rsidRPr="001E196F">
        <w:rPr>
          <w:rFonts w:ascii="Arial" w:hAnsi="Arial" w:cs="Arial"/>
          <w:lang w:val="en"/>
        </w:rPr>
        <w:t>To our friends in Region 25,</w:t>
      </w:r>
    </w:p>
    <w:p w14:paraId="4BD49C0F" w14:textId="54B2C9EB" w:rsidR="001E196F" w:rsidRPr="001E196F" w:rsidRDefault="001E196F" w:rsidP="001E196F">
      <w:pPr>
        <w:spacing w:before="240" w:after="240" w:line="253" w:lineRule="atLeast"/>
        <w:divId w:val="733504098"/>
        <w:rPr>
          <w:rFonts w:ascii="Arial" w:hAnsi="Arial" w:cs="Arial"/>
        </w:rPr>
      </w:pPr>
      <w:r w:rsidRPr="001E196F">
        <w:rPr>
          <w:rFonts w:ascii="Arial" w:hAnsi="Arial" w:cs="Arial"/>
          <w:lang w:val="en"/>
        </w:rPr>
        <w:t>This week an update regarding a NATS Study from the University of Colorado, Boulder, was released and supported by BHS and SAI.  Attached you will find a recap of this study as presented by Kathleen Hansen, Master Director of San Diego Chorus.  In the document you will find links to view the study for yourself as well as other links to key elements discussed in the study.   As many people are wondering when it will be possible to start gathering for rehearsals again, we feel it is important to remind our members to be cautious and keep the lines of communication open when talking about resuming in person rehearsals. Based on current science and</w:t>
      </w:r>
      <w:hyperlink r:id="rId6" w:history="1">
        <w:r w:rsidRPr="001E196F">
          <w:rPr>
            <w:rFonts w:ascii="Arial" w:hAnsi="Arial" w:cs="Arial"/>
            <w:color w:val="1155CC"/>
            <w:u w:val="single"/>
            <w:lang w:val="en"/>
          </w:rPr>
          <w:t> guidelines from Sweet Adelines International</w:t>
        </w:r>
      </w:hyperlink>
      <w:r w:rsidRPr="001E196F">
        <w:rPr>
          <w:rFonts w:ascii="Arial" w:hAnsi="Arial" w:cs="Arial"/>
          <w:lang w:val="en"/>
        </w:rPr>
        <w:t xml:space="preserve">, </w:t>
      </w:r>
      <w:r w:rsidR="00536F63">
        <w:rPr>
          <w:rFonts w:ascii="Arial" w:hAnsi="Arial" w:cs="Arial"/>
          <w:color w:val="000000" w:themeColor="text1"/>
          <w:lang w:val="en"/>
        </w:rPr>
        <w:t>Region 25</w:t>
      </w:r>
      <w:r w:rsidRPr="001E196F">
        <w:rPr>
          <w:rFonts w:ascii="Arial" w:hAnsi="Arial" w:cs="Arial"/>
          <w:lang w:val="en"/>
        </w:rPr>
        <w:t xml:space="preserve"> leadership is making the following recommendations:</w:t>
      </w:r>
    </w:p>
    <w:p w14:paraId="3673CEA8" w14:textId="73DE2C60" w:rsidR="001E196F" w:rsidRPr="001E196F" w:rsidRDefault="001E196F" w:rsidP="001E196F">
      <w:pPr>
        <w:spacing w:before="240" w:line="253" w:lineRule="atLeast"/>
        <w:ind w:left="144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i/>
          <w:iCs/>
          <w:lang w:val="en"/>
        </w:rPr>
        <w:t>Virtual rehearsals</w:t>
      </w:r>
      <w:r w:rsidRPr="001E196F">
        <w:rPr>
          <w:rFonts w:ascii="Arial" w:hAnsi="Arial" w:cs="Arial"/>
          <w:lang w:val="en"/>
        </w:rPr>
        <w:t> provide the safest form of meeting and</w:t>
      </w:r>
      <w:r w:rsidR="008E6DBB">
        <w:rPr>
          <w:rFonts w:ascii="Arial" w:hAnsi="Arial" w:cs="Arial"/>
          <w:lang w:val="en"/>
        </w:rPr>
        <w:t xml:space="preserve"> are</w:t>
      </w:r>
      <w:r w:rsidRPr="001E196F">
        <w:rPr>
          <w:rFonts w:ascii="Arial" w:hAnsi="Arial" w:cs="Arial"/>
          <w:lang w:val="en"/>
        </w:rPr>
        <w:t xml:space="preserve"> recommen</w:t>
      </w:r>
      <w:r w:rsidR="008E6DBB">
        <w:rPr>
          <w:rFonts w:ascii="Arial" w:hAnsi="Arial" w:cs="Arial"/>
          <w:lang w:val="en"/>
        </w:rPr>
        <w:t>d</w:t>
      </w:r>
      <w:r w:rsidR="0044451B">
        <w:rPr>
          <w:rFonts w:ascii="Arial" w:hAnsi="Arial" w:cs="Arial"/>
          <w:lang w:val="en"/>
        </w:rPr>
        <w:t>ed</w:t>
      </w:r>
      <w:r w:rsidRPr="001E196F">
        <w:rPr>
          <w:rFonts w:ascii="Arial" w:hAnsi="Arial" w:cs="Arial"/>
          <w:lang w:val="en"/>
        </w:rPr>
        <w:t xml:space="preserve"> for the foreseeable future.  At this time safe in person rehearsals are difficult to monitor.  Should you cho</w:t>
      </w:r>
      <w:r w:rsidR="0044451B">
        <w:rPr>
          <w:rFonts w:ascii="Arial" w:hAnsi="Arial" w:cs="Arial"/>
          <w:lang w:val="en"/>
        </w:rPr>
        <w:t>ose</w:t>
      </w:r>
      <w:r w:rsidRPr="001E196F">
        <w:rPr>
          <w:rFonts w:ascii="Arial" w:hAnsi="Arial" w:cs="Arial"/>
          <w:lang w:val="en"/>
        </w:rPr>
        <w:t xml:space="preserve"> to rehearse in person</w:t>
      </w:r>
      <w:r w:rsidR="005B16BB">
        <w:rPr>
          <w:rFonts w:ascii="Arial" w:hAnsi="Arial" w:cs="Arial"/>
          <w:lang w:val="en"/>
        </w:rPr>
        <w:t>,</w:t>
      </w:r>
      <w:r w:rsidRPr="001E196F">
        <w:rPr>
          <w:rFonts w:ascii="Arial" w:hAnsi="Arial" w:cs="Arial"/>
          <w:lang w:val="en"/>
        </w:rPr>
        <w:t xml:space="preserve"> you will </w:t>
      </w:r>
      <w:r w:rsidR="005B16BB">
        <w:rPr>
          <w:rFonts w:ascii="Arial" w:hAnsi="Arial" w:cs="Arial"/>
          <w:lang w:val="en"/>
        </w:rPr>
        <w:t>need to fill out the</w:t>
      </w:r>
      <w:r w:rsidR="00EE3FFE">
        <w:rPr>
          <w:rFonts w:ascii="Arial" w:hAnsi="Arial" w:cs="Arial"/>
          <w:lang w:val="en"/>
        </w:rPr>
        <w:t xml:space="preserve"> attached</w:t>
      </w:r>
      <w:r w:rsidRPr="001E196F">
        <w:rPr>
          <w:rFonts w:ascii="Arial" w:hAnsi="Arial" w:cs="Arial"/>
          <w:lang w:val="en"/>
        </w:rPr>
        <w:t xml:space="preserve"> Member COVID-19 Health Questionnaire and the Assumption of Risk Waiver recently sent to us by the Membership Department of Sweet Adelines, </w:t>
      </w:r>
      <w:r w:rsidR="00B61A23">
        <w:rPr>
          <w:rFonts w:ascii="Arial" w:hAnsi="Arial" w:cs="Arial"/>
          <w:lang w:val="en"/>
        </w:rPr>
        <w:t xml:space="preserve">International. </w:t>
      </w:r>
    </w:p>
    <w:p w14:paraId="13CBC964" w14:textId="77777777" w:rsidR="001E196F" w:rsidRPr="001E196F" w:rsidRDefault="001E196F" w:rsidP="001E196F">
      <w:pPr>
        <w:spacing w:line="253" w:lineRule="atLeast"/>
        <w:ind w:left="144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Follow CDC and  your state’s recommended guidelines for gatherings and remember that singing is a higher risk activity than just being in the same room with other people.</w:t>
      </w:r>
    </w:p>
    <w:p w14:paraId="0BF9CA50"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Arkansas: </w:t>
      </w:r>
      <w:hyperlink r:id="rId7" w:history="1">
        <w:r w:rsidRPr="001E196F">
          <w:rPr>
            <w:rFonts w:ascii="Arial" w:hAnsi="Arial" w:cs="Arial"/>
            <w:color w:val="1155CC"/>
            <w:u w:val="single"/>
            <w:lang w:val="en"/>
          </w:rPr>
          <w:t>https://www.healthy.arkansas.gov/programs-services/topics/covid-19-health-guidances</w:t>
        </w:r>
      </w:hyperlink>
    </w:p>
    <w:p w14:paraId="08D30F65"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Kansas: </w:t>
      </w:r>
      <w:hyperlink r:id="rId8" w:history="1">
        <w:r w:rsidRPr="001E196F">
          <w:rPr>
            <w:rFonts w:ascii="Arial" w:hAnsi="Arial" w:cs="Arial"/>
            <w:color w:val="1155CC"/>
            <w:u w:val="single"/>
            <w:lang w:val="en"/>
          </w:rPr>
          <w:t>https://www.coronavirus.kdheks.gov/</w:t>
        </w:r>
      </w:hyperlink>
    </w:p>
    <w:p w14:paraId="24024F3D"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Missouri:</w:t>
      </w:r>
      <w:hyperlink r:id="rId9" w:history="1">
        <w:r w:rsidRPr="001E196F">
          <w:rPr>
            <w:rFonts w:ascii="Arial" w:hAnsi="Arial" w:cs="Arial"/>
            <w:color w:val="1155CC"/>
            <w:u w:val="single"/>
            <w:lang w:val="en"/>
          </w:rPr>
          <w:t>https://governor.mo.gov/show-me-strong-recovery-plan-guidance-and-frequently-asked-questions</w:t>
        </w:r>
      </w:hyperlink>
    </w:p>
    <w:p w14:paraId="07A69DD2"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Oklahoma: </w:t>
      </w:r>
      <w:hyperlink r:id="rId10" w:history="1">
        <w:r w:rsidRPr="001E196F">
          <w:rPr>
            <w:rFonts w:ascii="Arial" w:hAnsi="Arial" w:cs="Arial"/>
            <w:color w:val="1155CC"/>
            <w:u w:val="single"/>
            <w:lang w:val="en"/>
          </w:rPr>
          <w:t>https://coronavirus.health.ok.gov/</w:t>
        </w:r>
      </w:hyperlink>
    </w:p>
    <w:p w14:paraId="1E013FC8"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Tennessee:</w:t>
      </w:r>
      <w:hyperlink r:id="rId11" w:history="1">
        <w:r w:rsidRPr="001E196F">
          <w:rPr>
            <w:rFonts w:ascii="Arial" w:hAnsi="Arial" w:cs="Arial"/>
            <w:color w:val="1155CC"/>
            <w:u w:val="single"/>
            <w:lang w:val="en"/>
          </w:rPr>
          <w:t>https://www.tn.gov/governor/covid-19.html</w:t>
        </w:r>
      </w:hyperlink>
    </w:p>
    <w:p w14:paraId="30F8A1DE"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Texas: </w:t>
      </w:r>
      <w:hyperlink r:id="rId12" w:anchor="protocols" w:history="1">
        <w:r w:rsidRPr="001E196F">
          <w:rPr>
            <w:rFonts w:ascii="Arial" w:hAnsi="Arial" w:cs="Arial"/>
            <w:color w:val="1155CC"/>
            <w:u w:val="single"/>
            <w:shd w:val="clear" w:color="auto" w:fill="FFFFFF"/>
            <w:lang w:val="en"/>
          </w:rPr>
          <w:t>https://www.dshs.state.tx.us/coronavirus/opentexas.aspx#protocols</w:t>
        </w:r>
      </w:hyperlink>
    </w:p>
    <w:p w14:paraId="4D667CB1" w14:textId="77777777" w:rsidR="001E196F" w:rsidRPr="001E196F" w:rsidRDefault="001E196F" w:rsidP="001E196F">
      <w:pPr>
        <w:spacing w:line="253" w:lineRule="atLeast"/>
        <w:ind w:left="216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CDC Guidelines: </w:t>
      </w:r>
      <w:hyperlink r:id="rId13" w:history="1">
        <w:r w:rsidRPr="001E196F">
          <w:rPr>
            <w:rFonts w:ascii="Arial" w:hAnsi="Arial" w:cs="Arial"/>
            <w:color w:val="1155CC"/>
            <w:u w:val="single"/>
            <w:lang w:val="en"/>
          </w:rPr>
          <w:t>https://www.cdc.gov/coronavirus/2019-nCoV/index.html</w:t>
        </w:r>
      </w:hyperlink>
    </w:p>
    <w:p w14:paraId="6FCA713B" w14:textId="77777777" w:rsidR="001E196F" w:rsidRPr="001E196F" w:rsidRDefault="001E196F" w:rsidP="001E196F">
      <w:pPr>
        <w:spacing w:after="240" w:line="253" w:lineRule="atLeast"/>
        <w:ind w:left="1440" w:hanging="360"/>
        <w:divId w:val="733504098"/>
        <w:rPr>
          <w:rFonts w:ascii="Arial" w:hAnsi="Arial" w:cs="Arial"/>
        </w:rPr>
      </w:pPr>
      <w:r w:rsidRPr="001E196F">
        <w:rPr>
          <w:rFonts w:ascii="Arial" w:hAnsi="Arial" w:cs="Arial"/>
          <w:lang w:val="en"/>
        </w:rPr>
        <w:t>●</w:t>
      </w:r>
      <w:r w:rsidRPr="001E196F">
        <w:rPr>
          <w:rFonts w:ascii="Times New Roman" w:hAnsi="Times New Roman" w:cs="Times New Roman"/>
          <w:lang w:val="en"/>
        </w:rPr>
        <w:t>      </w:t>
      </w:r>
      <w:r w:rsidRPr="001E196F">
        <w:rPr>
          <w:rFonts w:ascii="Arial" w:hAnsi="Arial" w:cs="Arial"/>
          <w:lang w:val="en"/>
        </w:rPr>
        <w:t>Please make sure to stay informed on current science for singers. View the latest</w:t>
      </w:r>
      <w:hyperlink r:id="rId14" w:history="1">
        <w:r w:rsidRPr="001E196F">
          <w:rPr>
            <w:rFonts w:ascii="Arial" w:hAnsi="Arial" w:cs="Arial"/>
            <w:lang w:val="en"/>
          </w:rPr>
          <w:t> </w:t>
        </w:r>
      </w:hyperlink>
      <w:hyperlink r:id="rId15" w:history="1">
        <w:r w:rsidRPr="001E196F">
          <w:rPr>
            <w:rFonts w:ascii="Arial" w:hAnsi="Arial" w:cs="Arial"/>
            <w:color w:val="1155CC"/>
            <w:u w:val="single"/>
            <w:lang w:val="en"/>
          </w:rPr>
          <w:t>here</w:t>
        </w:r>
      </w:hyperlink>
      <w:r w:rsidRPr="001E196F">
        <w:rPr>
          <w:rFonts w:ascii="Arial" w:hAnsi="Arial" w:cs="Arial"/>
          <w:lang w:val="en"/>
        </w:rPr>
        <w:t>.</w:t>
      </w:r>
    </w:p>
    <w:p w14:paraId="4466E9F5" w14:textId="77777777" w:rsidR="001E196F" w:rsidRPr="001E196F" w:rsidRDefault="001E196F" w:rsidP="001E196F">
      <w:pPr>
        <w:spacing w:before="240" w:after="240" w:line="253" w:lineRule="atLeast"/>
        <w:divId w:val="733504098"/>
        <w:rPr>
          <w:rFonts w:ascii="Arial" w:hAnsi="Arial" w:cs="Arial"/>
        </w:rPr>
      </w:pPr>
      <w:r w:rsidRPr="001E196F">
        <w:rPr>
          <w:rFonts w:ascii="Arial" w:hAnsi="Arial" w:cs="Arial"/>
          <w:lang w:val="en"/>
        </w:rPr>
        <w:t>If you have any questions or need additional guidance, please reach out to the following:             </w:t>
      </w:r>
    </w:p>
    <w:p w14:paraId="3B2A29DB" w14:textId="77777777" w:rsidR="00F33029" w:rsidRDefault="001E196F" w:rsidP="001E196F">
      <w:pPr>
        <w:spacing w:before="240" w:after="240" w:line="253" w:lineRule="atLeast"/>
        <w:divId w:val="733504098"/>
        <w:rPr>
          <w:rFonts w:ascii="Arial" w:hAnsi="Arial" w:cs="Arial"/>
        </w:rPr>
      </w:pPr>
      <w:r w:rsidRPr="001E196F">
        <w:rPr>
          <w:rFonts w:ascii="Arial" w:hAnsi="Arial" w:cs="Arial"/>
          <w:lang w:val="en"/>
        </w:rPr>
        <w:t>Lindsay Chartier - Membership Coordinator </w:t>
      </w:r>
      <w:hyperlink r:id="rId16" w:history="1">
        <w:r w:rsidR="00F33029" w:rsidRPr="001E196F">
          <w:rPr>
            <w:rStyle w:val="Hyperlink"/>
            <w:rFonts w:ascii="Arial" w:hAnsi="Arial" w:cs="Arial"/>
            <w:lang w:val="en"/>
          </w:rPr>
          <w:t>membershipsai25@gmail.com</w:t>
        </w:r>
      </w:hyperlink>
    </w:p>
    <w:p w14:paraId="5B9485D5" w14:textId="09E21795" w:rsidR="001E196F" w:rsidRPr="001E196F" w:rsidRDefault="001E196F" w:rsidP="001E196F">
      <w:pPr>
        <w:spacing w:before="240" w:after="240" w:line="253" w:lineRule="atLeast"/>
        <w:divId w:val="733504098"/>
        <w:rPr>
          <w:rFonts w:ascii="Arial" w:hAnsi="Arial" w:cs="Arial"/>
        </w:rPr>
      </w:pPr>
      <w:r w:rsidRPr="001E196F">
        <w:rPr>
          <w:rFonts w:ascii="Arial" w:hAnsi="Arial" w:cs="Arial"/>
          <w:lang w:val="en"/>
        </w:rPr>
        <w:t>Karen Phillips - Team Coordinator </w:t>
      </w:r>
      <w:hyperlink r:id="rId17" w:history="1">
        <w:r w:rsidR="0003584F" w:rsidRPr="00312AA8">
          <w:rPr>
            <w:rStyle w:val="Hyperlink"/>
            <w:rFonts w:ascii="Arial" w:hAnsi="Arial" w:cs="Arial"/>
            <w:lang w:val="en"/>
          </w:rPr>
          <w:t>RAD@sai25.org</w:t>
        </w:r>
      </w:hyperlink>
      <w:r w:rsidR="0003584F">
        <w:rPr>
          <w:rFonts w:ascii="Arial" w:hAnsi="Arial" w:cs="Arial"/>
          <w:color w:val="1155CC"/>
          <w:lang w:val="en"/>
        </w:rPr>
        <w:t xml:space="preserve"> </w:t>
      </w:r>
    </w:p>
    <w:p w14:paraId="6BDF1CF6" w14:textId="77777777" w:rsidR="001E196F" w:rsidRPr="00882242" w:rsidRDefault="001E196F"/>
    <w:sectPr w:rsidR="001E196F" w:rsidRPr="00882242" w:rsidSect="00F3302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6F"/>
    <w:rsid w:val="0003584F"/>
    <w:rsid w:val="001E196F"/>
    <w:rsid w:val="003C14BC"/>
    <w:rsid w:val="0044451B"/>
    <w:rsid w:val="004A533C"/>
    <w:rsid w:val="00536F63"/>
    <w:rsid w:val="005B16BB"/>
    <w:rsid w:val="00805E4E"/>
    <w:rsid w:val="00882242"/>
    <w:rsid w:val="008D2BE1"/>
    <w:rsid w:val="008E6DBB"/>
    <w:rsid w:val="00A311D1"/>
    <w:rsid w:val="00B61A23"/>
    <w:rsid w:val="00BD2FB1"/>
    <w:rsid w:val="00D07EB1"/>
    <w:rsid w:val="00EC1026"/>
    <w:rsid w:val="00EE3FFE"/>
    <w:rsid w:val="00F3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72B86"/>
  <w15:chartTrackingRefBased/>
  <w15:docId w15:val="{77A9AA2A-EB80-2242-9309-5F2C667E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96F"/>
    <w:rPr>
      <w:color w:val="0000FF"/>
      <w:u w:val="single"/>
    </w:rPr>
  </w:style>
  <w:style w:type="character" w:styleId="UnresolvedMention">
    <w:name w:val="Unresolved Mention"/>
    <w:basedOn w:val="DefaultParagraphFont"/>
    <w:uiPriority w:val="99"/>
    <w:semiHidden/>
    <w:unhideWhenUsed/>
    <w:rsid w:val="00F3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581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557720">
          <w:marLeft w:val="0"/>
          <w:marRight w:val="0"/>
          <w:marTop w:val="0"/>
          <w:marBottom w:val="0"/>
          <w:divBdr>
            <w:top w:val="none" w:sz="0" w:space="0" w:color="auto"/>
            <w:left w:val="none" w:sz="0" w:space="0" w:color="auto"/>
            <w:bottom w:val="none" w:sz="0" w:space="0" w:color="auto"/>
            <w:right w:val="none" w:sz="0" w:space="0" w:color="auto"/>
          </w:divBdr>
          <w:divsChild>
            <w:div w:id="7335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kdheks.gov/" TargetMode="External"/><Relationship Id="rId13" Type="http://schemas.openxmlformats.org/officeDocument/2006/relationships/hyperlink" Target="https://www.cdc.gov/coronavirus/2019-nCoV/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arkansas.gov/programs-services/topics/covid-19-health-guidances" TargetMode="External"/><Relationship Id="rId12" Type="http://schemas.openxmlformats.org/officeDocument/2006/relationships/hyperlink" Target="https://www.dshs.state.tx.us/coronavirus/opentexas.aspx" TargetMode="External"/><Relationship Id="rId17" Type="http://schemas.openxmlformats.org/officeDocument/2006/relationships/hyperlink" Target="mailto:RAD@sai25.org" TargetMode="External"/><Relationship Id="rId2" Type="http://schemas.openxmlformats.org/officeDocument/2006/relationships/styles" Target="styles.xml"/><Relationship Id="rId16" Type="http://schemas.openxmlformats.org/officeDocument/2006/relationships/hyperlink" Target="mailto:membershipsai25@gmail.com" TargetMode="External"/><Relationship Id="rId1" Type="http://schemas.openxmlformats.org/officeDocument/2006/relationships/numbering" Target="numbering.xml"/><Relationship Id="rId6" Type="http://schemas.openxmlformats.org/officeDocument/2006/relationships/hyperlink" Target="https://sweetadelines.com/SAInformed" TargetMode="External"/><Relationship Id="rId11" Type="http://schemas.openxmlformats.org/officeDocument/2006/relationships/hyperlink" Target="https://www.tn.gov/governor/covid-19.html" TargetMode="External"/><Relationship Id="rId5" Type="http://schemas.openxmlformats.org/officeDocument/2006/relationships/image" Target="media/image1.png"/><Relationship Id="rId15" Type="http://schemas.openxmlformats.org/officeDocument/2006/relationships/hyperlink" Target="https://www.barbershop.org/covid-webinar-summary?fbclid=IwAR0XAkU0csn1J29HPVpzrUGcIt-3dJ5pIIMe85f1LVdaIBenC95MMcqkw2A" TargetMode="External"/><Relationship Id="rId10" Type="http://schemas.openxmlformats.org/officeDocument/2006/relationships/hyperlink" Target="https://coronavirus.health.ok.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ernor.mo.gov/show-me-strong-recovery-plan-guidance-and-frequently-asked-questions" TargetMode="External"/><Relationship Id="rId14" Type="http://schemas.openxmlformats.org/officeDocument/2006/relationships/hyperlink" Target="https://www.barbershop.org/covid-webinar-summary?fbclid=IwAR0XAkU0csn1J29HPVpzrUGcIt-3dJ5pIIMe85f1LVdaIBenC95MMcqkw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Phillips</dc:creator>
  <cp:keywords/>
  <dc:description/>
  <cp:lastModifiedBy>Karen Phillips</cp:lastModifiedBy>
  <cp:revision>2</cp:revision>
  <cp:lastPrinted>2020-08-26T23:31:00Z</cp:lastPrinted>
  <dcterms:created xsi:type="dcterms:W3CDTF">2020-08-27T13:05:00Z</dcterms:created>
  <dcterms:modified xsi:type="dcterms:W3CDTF">2020-08-27T13:05:00Z</dcterms:modified>
</cp:coreProperties>
</file>