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Power Packed Performance</w:t>
        <w:tab/>
        <w:t xml:space="preserve">   </w:t>
      </w:r>
      <w:r>
        <w:rPr>
          <w:rFonts w:ascii="Helvetica" w:hAnsi="Helvetica"/>
          <w:b w:val="1"/>
          <w:bCs w:val="1"/>
          <w:rtl w:val="0"/>
          <w:lang w:val="en-US"/>
        </w:rPr>
        <w:t>Region 25 Summer Music Camp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Kim Wonders</w:t>
        <w:tab/>
        <w:tab/>
        <w:tab/>
        <w:tab/>
        <w:tab/>
        <w:tab/>
        <w:t xml:space="preserve">   </w:t>
      </w:r>
      <w:r>
        <w:rPr>
          <w:rFonts w:ascii="Helvetica" w:hAnsi="Helvetica"/>
          <w:b w:val="1"/>
          <w:bCs w:val="1"/>
          <w:rtl w:val="0"/>
          <w:lang w:val="en-US"/>
        </w:rPr>
        <w:t>June 21 &amp; 22, 2019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Handout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ind w:left="1440" w:firstLine="72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 xml:space="preserve">        </w:t>
      </w:r>
      <w:r>
        <w:rPr>
          <w:rFonts w:ascii="Helvetica" w:hAnsi="Helvetica"/>
          <w:b w:val="1"/>
          <w:bCs w:val="1"/>
          <w:rtl w:val="0"/>
          <w:lang w:val="en-US"/>
        </w:rPr>
        <w:t>The Power Packed Performance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is a power packed performance?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What are the elements of a power packed performance?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ind w:left="1080" w:firstLine="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Packaging the performance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Performance Package </w:t>
      </w:r>
      <w:r>
        <w:rPr>
          <w:rFonts w:ascii="Helvetica" w:hAnsi="Helvetica" w:hint="default"/>
          <w:b w:val="1"/>
          <w:bCs w:val="1"/>
          <w:rtl w:val="0"/>
          <w:lang w:val="en-US"/>
        </w:rPr>
        <w:t xml:space="preserve">– </w:t>
      </w:r>
      <w:r>
        <w:rPr>
          <w:rFonts w:ascii="Helvetica" w:hAnsi="Helvetica"/>
          <w:b w:val="1"/>
          <w:bCs w:val="1"/>
          <w:rtl w:val="0"/>
          <w:lang w:val="en-US"/>
        </w:rPr>
        <w:t>2 Kinds</w:t>
      </w:r>
    </w:p>
    <w:p>
      <w:pPr>
        <w:pStyle w:val="Normal.0"/>
        <w:numPr>
          <w:ilvl w:val="0"/>
          <w:numId w:val="2"/>
        </w:numPr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>Traditional Emcee Work Package</w:t>
      </w:r>
    </w:p>
    <w:p>
      <w:pPr>
        <w:pStyle w:val="Normal.0"/>
        <w:numPr>
          <w:ilvl w:val="0"/>
          <w:numId w:val="2"/>
        </w:numPr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Character Driven Package 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Traditional Emcee Work Package</w:t>
      </w: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Character Driven Package (musical theatre)</w:t>
      </w:r>
    </w:p>
    <w:p>
      <w:pPr>
        <w:pStyle w:val="Normal.0"/>
        <w:tabs>
          <w:tab w:val="left" w:pos="1080"/>
        </w:tabs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color w:val="ff0000"/>
          <w:u w:color="ff0000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Musical Theatre Techniques</w:t>
      </w: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Regardless of the type of package, are these elements in place?</w:t>
      </w:r>
    </w:p>
    <w:p>
      <w:pPr>
        <w:pStyle w:val="Normal.0"/>
      </w:pPr>
      <w:r>
        <w:rPr>
          <w:rFonts w:ascii="Helvetica" w:cs="Helvetica" w:hAnsi="Helvetica" w:eastAsia="Helvetica"/>
          <w:b w:val="1"/>
          <w:bCs w:val="1"/>
          <w:color w:val="ff0000"/>
          <w:u w:color="ff000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4">
    <w:name w:val="Imported Style 4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